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59" w:rsidRDefault="00F970DB" w:rsidP="00F970DB">
      <w:pPr>
        <w:spacing w:after="0"/>
        <w:jc w:val="center"/>
        <w:rPr>
          <w:b/>
          <w:sz w:val="24"/>
        </w:rPr>
      </w:pPr>
      <w:r w:rsidRPr="00F970DB">
        <w:rPr>
          <w:b/>
          <w:sz w:val="24"/>
        </w:rPr>
        <w:t>ΚΑΤΑΛΟΓΟΣ Μ.Φ. 4ου έτους</w:t>
      </w:r>
    </w:p>
    <w:p w:rsidR="00F970DB" w:rsidRDefault="00F970DB" w:rsidP="00F970DB">
      <w:pPr>
        <w:spacing w:after="0"/>
        <w:jc w:val="center"/>
        <w:rPr>
          <w:b/>
          <w:sz w:val="24"/>
        </w:rPr>
      </w:pPr>
    </w:p>
    <w:p w:rsidR="00F970DB" w:rsidRDefault="00F970DB" w:rsidP="00F970DB">
      <w:pPr>
        <w:pStyle w:val="a3"/>
        <w:numPr>
          <w:ilvl w:val="0"/>
          <w:numId w:val="1"/>
        </w:numPr>
        <w:spacing w:after="0"/>
        <w:jc w:val="both"/>
        <w:rPr>
          <w:sz w:val="24"/>
        </w:rPr>
      </w:pPr>
      <w:r>
        <w:rPr>
          <w:sz w:val="24"/>
        </w:rPr>
        <w:t>Πολυμενοπούλου Αικατερίνη</w:t>
      </w:r>
      <w:r>
        <w:rPr>
          <w:sz w:val="24"/>
        </w:rPr>
        <w:tab/>
        <w:t>Α.Μ. 105</w:t>
      </w:r>
    </w:p>
    <w:p w:rsidR="00F970DB" w:rsidRDefault="00F970DB" w:rsidP="00F970DB">
      <w:pPr>
        <w:pStyle w:val="a3"/>
        <w:numPr>
          <w:ilvl w:val="0"/>
          <w:numId w:val="1"/>
        </w:numPr>
        <w:spacing w:after="0"/>
        <w:jc w:val="both"/>
        <w:rPr>
          <w:sz w:val="24"/>
        </w:rPr>
      </w:pPr>
      <w:r>
        <w:rPr>
          <w:sz w:val="24"/>
        </w:rPr>
        <w:t>Πιτσιλού Αντωνία</w:t>
      </w:r>
      <w:r>
        <w:rPr>
          <w:sz w:val="24"/>
        </w:rPr>
        <w:tab/>
      </w:r>
      <w:r>
        <w:rPr>
          <w:sz w:val="24"/>
        </w:rPr>
        <w:tab/>
      </w:r>
      <w:r>
        <w:rPr>
          <w:sz w:val="24"/>
        </w:rPr>
        <w:tab/>
        <w:t>Α.Μ. 106</w:t>
      </w:r>
    </w:p>
    <w:p w:rsidR="00F970DB" w:rsidRDefault="00F970DB" w:rsidP="00F970DB">
      <w:pPr>
        <w:pStyle w:val="a3"/>
        <w:numPr>
          <w:ilvl w:val="0"/>
          <w:numId w:val="1"/>
        </w:numPr>
        <w:spacing w:after="0"/>
        <w:jc w:val="both"/>
        <w:rPr>
          <w:sz w:val="24"/>
        </w:rPr>
      </w:pPr>
      <w:r>
        <w:rPr>
          <w:sz w:val="24"/>
        </w:rPr>
        <w:t>Χρονοπούλου Χαρίκλεια</w:t>
      </w:r>
      <w:r>
        <w:rPr>
          <w:sz w:val="24"/>
        </w:rPr>
        <w:tab/>
      </w:r>
      <w:r>
        <w:rPr>
          <w:sz w:val="24"/>
        </w:rPr>
        <w:tab/>
        <w:t>Α.Μ. 108</w:t>
      </w:r>
    </w:p>
    <w:p w:rsidR="00F970DB" w:rsidRDefault="00F970DB" w:rsidP="00F970DB">
      <w:pPr>
        <w:pStyle w:val="a3"/>
        <w:numPr>
          <w:ilvl w:val="0"/>
          <w:numId w:val="1"/>
        </w:numPr>
        <w:spacing w:after="0"/>
        <w:jc w:val="both"/>
        <w:rPr>
          <w:sz w:val="24"/>
        </w:rPr>
      </w:pPr>
      <w:r>
        <w:rPr>
          <w:sz w:val="24"/>
        </w:rPr>
        <w:t>Σινιγάλια Ιωάννα-Σύλβια-Πάολα</w:t>
      </w:r>
      <w:r>
        <w:rPr>
          <w:sz w:val="24"/>
        </w:rPr>
        <w:tab/>
        <w:t>Α.Μ. 110</w:t>
      </w:r>
    </w:p>
    <w:p w:rsidR="00F970DB" w:rsidRDefault="00F970DB" w:rsidP="00F970DB">
      <w:pPr>
        <w:pStyle w:val="a3"/>
        <w:numPr>
          <w:ilvl w:val="0"/>
          <w:numId w:val="1"/>
        </w:numPr>
        <w:spacing w:after="0"/>
        <w:jc w:val="both"/>
        <w:rPr>
          <w:sz w:val="24"/>
        </w:rPr>
      </w:pPr>
      <w:r>
        <w:rPr>
          <w:sz w:val="24"/>
        </w:rPr>
        <w:t>Περλιάνη Αικατερίνη</w:t>
      </w:r>
      <w:r>
        <w:rPr>
          <w:sz w:val="24"/>
        </w:rPr>
        <w:tab/>
      </w:r>
      <w:r>
        <w:rPr>
          <w:sz w:val="24"/>
        </w:rPr>
        <w:tab/>
        <w:t>Α.Μ. 111</w:t>
      </w:r>
    </w:p>
    <w:p w:rsidR="00F970DB" w:rsidRDefault="00F970DB" w:rsidP="00F970DB">
      <w:pPr>
        <w:pStyle w:val="a3"/>
        <w:numPr>
          <w:ilvl w:val="0"/>
          <w:numId w:val="1"/>
        </w:numPr>
        <w:spacing w:after="0"/>
        <w:jc w:val="both"/>
        <w:rPr>
          <w:sz w:val="24"/>
        </w:rPr>
      </w:pPr>
      <w:r>
        <w:rPr>
          <w:sz w:val="24"/>
        </w:rPr>
        <w:t>Καλαμπόκα Κωνσταντίνα</w:t>
      </w:r>
      <w:r>
        <w:rPr>
          <w:sz w:val="24"/>
        </w:rPr>
        <w:tab/>
      </w:r>
      <w:r>
        <w:rPr>
          <w:sz w:val="24"/>
        </w:rPr>
        <w:tab/>
        <w:t>Α.Μ. 114</w:t>
      </w:r>
    </w:p>
    <w:p w:rsidR="00F970DB" w:rsidRDefault="00F970DB" w:rsidP="00F970DB">
      <w:pPr>
        <w:pStyle w:val="a3"/>
        <w:numPr>
          <w:ilvl w:val="0"/>
          <w:numId w:val="1"/>
        </w:numPr>
        <w:spacing w:after="0"/>
        <w:jc w:val="both"/>
        <w:rPr>
          <w:sz w:val="24"/>
        </w:rPr>
      </w:pPr>
      <w:r>
        <w:rPr>
          <w:sz w:val="24"/>
        </w:rPr>
        <w:t>Πιτερού Δάφνη</w:t>
      </w:r>
      <w:r>
        <w:rPr>
          <w:sz w:val="24"/>
        </w:rPr>
        <w:tab/>
      </w:r>
      <w:r>
        <w:rPr>
          <w:sz w:val="24"/>
        </w:rPr>
        <w:tab/>
      </w:r>
      <w:r>
        <w:rPr>
          <w:sz w:val="24"/>
        </w:rPr>
        <w:tab/>
        <w:t>Α.Μ. 85</w:t>
      </w:r>
    </w:p>
    <w:p w:rsidR="00F970DB" w:rsidRDefault="00F970DB" w:rsidP="00F970DB">
      <w:pPr>
        <w:spacing w:after="0"/>
        <w:jc w:val="both"/>
        <w:rPr>
          <w:sz w:val="24"/>
        </w:rPr>
      </w:pPr>
    </w:p>
    <w:p w:rsidR="00F970DB" w:rsidRDefault="00F970DB" w:rsidP="00F970DB">
      <w:pPr>
        <w:spacing w:after="0"/>
        <w:jc w:val="both"/>
        <w:rPr>
          <w:sz w:val="24"/>
        </w:rPr>
      </w:pPr>
      <w:r>
        <w:rPr>
          <w:sz w:val="24"/>
        </w:rPr>
        <w:t>Η ΓΣΕΣ στην υπ’ αριθμ. 223/22.2.2017 συνεδρίασή της, αφού έλαβε υπόψη της την υπ’ αριθμ.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αποφάσισε ομοφώνως να δώσει παράταση έως τις 15.9.017 στους ανωτέρω 4ετείς Μ.Φ. προκειμένου να ολοκληρώσουν τη διπλωματική τους εργασία.</w:t>
      </w:r>
    </w:p>
    <w:p w:rsidR="00F970DB" w:rsidRDefault="00F970DB" w:rsidP="00F970DB">
      <w:pPr>
        <w:spacing w:after="0"/>
        <w:jc w:val="both"/>
        <w:rPr>
          <w:sz w:val="24"/>
        </w:rPr>
      </w:pPr>
    </w:p>
    <w:p w:rsidR="00F970DB" w:rsidRDefault="00F970DB" w:rsidP="00F970DB">
      <w:pPr>
        <w:spacing w:after="0"/>
        <w:jc w:val="both"/>
        <w:rPr>
          <w:sz w:val="24"/>
        </w:rPr>
      </w:pPr>
      <w:r>
        <w:rPr>
          <w:sz w:val="24"/>
        </w:rPr>
        <w:t xml:space="preserve">Οι ανωτέρω μεταπτυχιακοί </w:t>
      </w:r>
      <w:r w:rsidR="00A566A5">
        <w:rPr>
          <w:sz w:val="24"/>
        </w:rPr>
        <w:t>φοιτητές πρέπει έως την 15η Σεπτεμβρίου 2017 να καταθέσουν στη Γραμματεία του Τμήματος ολοκληρωμένη τη διπλωματική τους εργασία σε τρία (3) αντίτυπα. Σε διαφορετική περίπτωση θα διαγραφούν.</w:t>
      </w:r>
    </w:p>
    <w:p w:rsidR="00A566A5" w:rsidRDefault="00A566A5" w:rsidP="00F970DB">
      <w:pPr>
        <w:spacing w:after="0"/>
        <w:jc w:val="both"/>
        <w:rPr>
          <w:sz w:val="24"/>
        </w:rPr>
      </w:pPr>
    </w:p>
    <w:p w:rsidR="00A566A5" w:rsidRPr="00F970DB" w:rsidRDefault="00A566A5" w:rsidP="00F970DB">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Από τη Γραμματεία του Τμήματος</w:t>
      </w:r>
      <w:bookmarkStart w:id="0" w:name="_GoBack"/>
      <w:bookmarkEnd w:id="0"/>
    </w:p>
    <w:sectPr w:rsidR="00A566A5" w:rsidRPr="00F970DB" w:rsidSect="007F392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AAD"/>
    <w:multiLevelType w:val="hybridMultilevel"/>
    <w:tmpl w:val="1E1A4E10"/>
    <w:lvl w:ilvl="0" w:tplc="C38A361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DB"/>
    <w:rsid w:val="00574159"/>
    <w:rsid w:val="007F3921"/>
    <w:rsid w:val="00A566A5"/>
    <w:rsid w:val="00F97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849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Aleka</cp:lastModifiedBy>
  <cp:revision>2</cp:revision>
  <dcterms:created xsi:type="dcterms:W3CDTF">2017-03-31T07:03:00Z</dcterms:created>
  <dcterms:modified xsi:type="dcterms:W3CDTF">2017-03-31T07:09:00Z</dcterms:modified>
</cp:coreProperties>
</file>