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A8" w:rsidRPr="00144DBF" w:rsidRDefault="005A56AA" w:rsidP="00144DBF">
      <w:pPr>
        <w:spacing w:line="276" w:lineRule="auto"/>
        <w:jc w:val="center"/>
        <w:rPr>
          <w:rFonts w:ascii="Times New Roman" w:hAnsi="Times New Roman" w:cs="Times New Roman"/>
          <w:b/>
          <w:sz w:val="28"/>
          <w:szCs w:val="28"/>
        </w:rPr>
      </w:pPr>
      <w:r w:rsidRPr="00144DBF">
        <w:rPr>
          <w:rFonts w:ascii="Times New Roman" w:hAnsi="Times New Roman" w:cs="Times New Roman"/>
          <w:b/>
          <w:sz w:val="28"/>
          <w:szCs w:val="28"/>
        </w:rPr>
        <w:t>Μ1.1 Πολιτική Ποιότηταςτου ΠΜΣ</w:t>
      </w:r>
    </w:p>
    <w:p w:rsidR="005A56AA" w:rsidRPr="00144DBF" w:rsidRDefault="005A56AA" w:rsidP="005B0DBB">
      <w:pPr>
        <w:spacing w:line="240" w:lineRule="auto"/>
        <w:jc w:val="center"/>
        <w:rPr>
          <w:rFonts w:ascii="Times New Roman" w:hAnsi="Times New Roman" w:cs="Times New Roman"/>
          <w:b/>
          <w:i/>
          <w:iCs/>
          <w:sz w:val="28"/>
          <w:szCs w:val="28"/>
        </w:rPr>
      </w:pPr>
      <w:r w:rsidRPr="00144DBF">
        <w:rPr>
          <w:rFonts w:ascii="Times New Roman" w:hAnsi="Times New Roman" w:cs="Times New Roman"/>
          <w:b/>
          <w:sz w:val="28"/>
          <w:szCs w:val="28"/>
        </w:rPr>
        <w:t>«</w:t>
      </w:r>
      <w:r w:rsidRPr="00144DBF">
        <w:rPr>
          <w:rFonts w:ascii="Times New Roman" w:hAnsi="Times New Roman" w:cs="Times New Roman"/>
          <w:b/>
          <w:i/>
          <w:iCs/>
          <w:sz w:val="28"/>
          <w:szCs w:val="28"/>
        </w:rPr>
        <w:t>Το Αρχαίο Ελληνικό Θέατρο και η πρόσληψή του</w:t>
      </w:r>
      <w:r w:rsidRPr="00144DBF">
        <w:rPr>
          <w:rFonts w:ascii="Times New Roman" w:hAnsi="Times New Roman" w:cs="Times New Roman"/>
          <w:b/>
          <w:sz w:val="28"/>
          <w:szCs w:val="28"/>
        </w:rPr>
        <w:t>»</w:t>
      </w:r>
    </w:p>
    <w:p w:rsidR="005A56AA" w:rsidRPr="00144DBF" w:rsidRDefault="005A56AA" w:rsidP="00F03BD8">
      <w:pPr>
        <w:spacing w:line="360" w:lineRule="auto"/>
        <w:jc w:val="center"/>
        <w:rPr>
          <w:rFonts w:ascii="Times New Roman" w:hAnsi="Times New Roman" w:cs="Times New Roman"/>
          <w:b/>
          <w:sz w:val="28"/>
          <w:szCs w:val="28"/>
        </w:rPr>
      </w:pPr>
      <w:r w:rsidRPr="00144DBF">
        <w:rPr>
          <w:rFonts w:ascii="Times New Roman" w:hAnsi="Times New Roman" w:cs="Times New Roman"/>
          <w:b/>
          <w:sz w:val="28"/>
          <w:szCs w:val="28"/>
        </w:rPr>
        <w:t>του Τμήματος Θεατρικών Σπουδών του Πανεπιστημίου Πατρών</w:t>
      </w:r>
    </w:p>
    <w:p w:rsidR="005A56AA" w:rsidRPr="00592716" w:rsidRDefault="005A56AA" w:rsidP="00F03BD8">
      <w:pPr>
        <w:spacing w:line="360" w:lineRule="auto"/>
        <w:ind w:firstLine="567"/>
        <w:rPr>
          <w:rFonts w:ascii="Times New Roman" w:hAnsi="Times New Roman" w:cs="Times New Roman"/>
          <w:sz w:val="24"/>
          <w:szCs w:val="24"/>
        </w:rPr>
      </w:pPr>
    </w:p>
    <w:p w:rsidR="005A56AA" w:rsidRPr="00592716" w:rsidRDefault="005A56AA" w:rsidP="00DE71A8">
      <w:pPr>
        <w:spacing w:line="360" w:lineRule="auto"/>
        <w:jc w:val="both"/>
        <w:rPr>
          <w:rFonts w:ascii="Times New Roman" w:hAnsi="Times New Roman" w:cs="Times New Roman"/>
          <w:sz w:val="24"/>
          <w:szCs w:val="24"/>
        </w:rPr>
      </w:pPr>
      <w:r w:rsidRPr="00592716">
        <w:rPr>
          <w:rFonts w:ascii="Times New Roman" w:hAnsi="Times New Roman" w:cs="Times New Roman"/>
          <w:sz w:val="24"/>
          <w:szCs w:val="24"/>
        </w:rPr>
        <w:t>Το Τμήμα Θεατρικών Σπουδών του Πανεπιστημίου Πατρών</w:t>
      </w:r>
      <w:r w:rsidR="00F03BD8" w:rsidRPr="00592716">
        <w:rPr>
          <w:rFonts w:ascii="Times New Roman" w:hAnsi="Times New Roman" w:cs="Times New Roman"/>
          <w:sz w:val="24"/>
          <w:szCs w:val="24"/>
        </w:rPr>
        <w:t xml:space="preserve"> σε συνεργασία με την </w:t>
      </w:r>
      <w:r w:rsidRPr="00592716">
        <w:rPr>
          <w:rFonts w:ascii="Times New Roman" w:hAnsi="Times New Roman" w:cs="Times New Roman"/>
          <w:sz w:val="24"/>
          <w:szCs w:val="24"/>
        </w:rPr>
        <w:t>Μονάδα Διασφάλισης Ποιότητας (ΜΟΔΙΠ)</w:t>
      </w:r>
      <w:r w:rsidR="00F03BD8" w:rsidRPr="00592716">
        <w:rPr>
          <w:rFonts w:ascii="Times New Roman" w:hAnsi="Times New Roman" w:cs="Times New Roman"/>
          <w:sz w:val="24"/>
          <w:szCs w:val="24"/>
        </w:rPr>
        <w:t xml:space="preserve"> και τις αρμόδιες υπηρεσίες του </w:t>
      </w:r>
      <w:r w:rsidRPr="00592716">
        <w:rPr>
          <w:rFonts w:ascii="Times New Roman" w:hAnsi="Times New Roman" w:cs="Times New Roman"/>
          <w:sz w:val="24"/>
          <w:szCs w:val="24"/>
        </w:rPr>
        <w:t>Ιδρύματος έχει εναρμονίσει την Πολιτική Ποιότητας του Μετα</w:t>
      </w:r>
      <w:r w:rsidR="00F03BD8" w:rsidRPr="00592716">
        <w:rPr>
          <w:rFonts w:ascii="Times New Roman" w:hAnsi="Times New Roman" w:cs="Times New Roman"/>
          <w:sz w:val="24"/>
          <w:szCs w:val="24"/>
        </w:rPr>
        <w:t xml:space="preserve">πτυχιακού </w:t>
      </w:r>
      <w:r w:rsidRPr="00592716">
        <w:rPr>
          <w:rFonts w:ascii="Times New Roman" w:hAnsi="Times New Roman" w:cs="Times New Roman"/>
          <w:sz w:val="24"/>
          <w:szCs w:val="24"/>
        </w:rPr>
        <w:t>Προγράμματος Σπουδών (ΠΜΣ), με την</w:t>
      </w:r>
      <w:r w:rsidR="00940DF4">
        <w:rPr>
          <w:rFonts w:ascii="Times New Roman" w:hAnsi="Times New Roman" w:cs="Times New Roman"/>
          <w:sz w:val="24"/>
          <w:szCs w:val="24"/>
        </w:rPr>
        <w:t xml:space="preserve"> </w:t>
      </w:r>
      <w:r w:rsidRPr="00592716">
        <w:rPr>
          <w:rFonts w:ascii="Times New Roman" w:hAnsi="Times New Roman" w:cs="Times New Roman"/>
          <w:sz w:val="24"/>
          <w:szCs w:val="24"/>
        </w:rPr>
        <w:t xml:space="preserve">Πολιτική Ποιότητας του </w:t>
      </w:r>
      <w:r w:rsidR="00F03BD8" w:rsidRPr="00592716">
        <w:rPr>
          <w:rFonts w:ascii="Times New Roman" w:hAnsi="Times New Roman" w:cs="Times New Roman"/>
          <w:sz w:val="24"/>
          <w:szCs w:val="24"/>
        </w:rPr>
        <w:t xml:space="preserve">Τμήματος και του </w:t>
      </w:r>
      <w:r w:rsidRPr="00592716">
        <w:rPr>
          <w:rFonts w:ascii="Times New Roman" w:hAnsi="Times New Roman" w:cs="Times New Roman"/>
          <w:sz w:val="24"/>
          <w:szCs w:val="24"/>
        </w:rPr>
        <w:t>Πανεπιστημίου Πατρών.</w:t>
      </w:r>
    </w:p>
    <w:p w:rsidR="005A56AA" w:rsidRPr="00592716" w:rsidRDefault="005A56AA"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Η Πολιτική Ποιότητας, αναπτύσσεται και εξειδικεύεται και στα Μεταπτυχιακά Προγράμματα Σπουδών του Τμήματος. Το Τμήμα δεσμεύεται για την εφαρμογή μιας πολιτικής ποιότητας που υποστηρίζει την ακαδημαϊκή φυσιογνωμία και τον προσανατολισμό των ΠΜΣ, προωθεί με σαφήνεια το σκοπό και το αντικείμενό τους, υλοποιεί τους στρατηγικούς στόχους τους, και καθορίζει τις ενδεικνυόμενες ενέργειες και τους τρόπους μέσω των οποίων μπορούν αυτοί να επιτευχθούν με απώτερο σκοπό τη διαρκή βελτίωσή του.</w:t>
      </w:r>
    </w:p>
    <w:p w:rsidR="005A56AA" w:rsidRPr="00592716" w:rsidRDefault="005A56AA"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Σκοπός του Π.Μ.Σ.</w:t>
      </w:r>
      <w:r w:rsidRPr="00592716">
        <w:rPr>
          <w:rFonts w:ascii="Times New Roman" w:hAnsi="Times New Roman" w:cs="Times New Roman"/>
          <w:i/>
          <w:iCs/>
          <w:sz w:val="24"/>
          <w:szCs w:val="24"/>
        </w:rPr>
        <w:t>«Το Αρχαίο Ελληνικό Θέατρο και η πρόσληψή του»</w:t>
      </w:r>
      <w:r w:rsidRPr="00592716">
        <w:rPr>
          <w:rFonts w:ascii="Times New Roman" w:hAnsi="Times New Roman" w:cs="Times New Roman"/>
          <w:sz w:val="24"/>
          <w:szCs w:val="24"/>
        </w:rPr>
        <w:t xml:space="preserve">είναιη περαιτέρω προαγωγή της γνώσης και η προώθηση της μελέτης και έρευνας του αρχαίου ελληνικού θεάτρου, του αρχαίου ελληνικού δράματος, της σχέσης του αρχαίου δράματος με άλλα γραμματειακά είδη (αρχαία και νεότερα), της επίδρασης και της πρόσληψης γενικά του αρχαίου ελληνικού δράματος στους ρωμαϊκούς, βυζαντινούς και νεότερους χρόνους και, τέλος, των σκηνικών προσεγγίσεων του αρχαίου ελληνικού δράματος στους νεότερους χρόνους, τόσο στην Ελλάδα όσο και στο εξωτερικό. </w:t>
      </w:r>
    </w:p>
    <w:p w:rsidR="005A56AA" w:rsidRPr="00592716" w:rsidRDefault="005A56AA"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Το Π.Μ.Σ. σχεδιάζει, βελτιώνει και εφαρμόζει διαδικασίες</w:t>
      </w:r>
      <w:r w:rsidR="00DE71A8" w:rsidRPr="00592716">
        <w:rPr>
          <w:rFonts w:ascii="Times New Roman" w:hAnsi="Times New Roman" w:cs="Times New Roman"/>
          <w:sz w:val="24"/>
          <w:szCs w:val="24"/>
        </w:rPr>
        <w:t>,</w:t>
      </w:r>
      <w:r w:rsidRPr="00592716">
        <w:rPr>
          <w:rFonts w:ascii="Times New Roman" w:hAnsi="Times New Roman" w:cs="Times New Roman"/>
          <w:sz w:val="24"/>
          <w:szCs w:val="24"/>
        </w:rPr>
        <w:t xml:space="preserve"> έχοντας ως γνώμονα την ανάπτυξη της έρευνας στα ανωτέρω επιμέρους αντικείμενα με τη σύνταξη επιστημονικών άρθρων, διδακτορικών διατριβών, μονογραφιών, την έκδοση κειμένων, τη συγκρότηση ειδικών κατά θέμα βιβλιογραφιών και την παραγωγή πάσης φύσεως σχετικών επιστημονικών εργασιών.</w:t>
      </w:r>
    </w:p>
    <w:p w:rsidR="005A56AA" w:rsidRPr="00592716" w:rsidRDefault="005A56AA"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lastRenderedPageBreak/>
        <w:t xml:space="preserve">Επιδίωξη του Προγράμματος Μεταπτυχιακών Σπουδών του Τμήματος Θεατρικών Σπουδών είναι να θεραπεύσει αντικείμενα που αφορούν την Επιστήμη του Θεάτρου </w:t>
      </w:r>
      <w:r w:rsidR="00DE71A8" w:rsidRPr="00592716">
        <w:rPr>
          <w:rFonts w:ascii="Times New Roman" w:hAnsi="Times New Roman" w:cs="Times New Roman"/>
          <w:sz w:val="24"/>
          <w:szCs w:val="24"/>
        </w:rPr>
        <w:t>υιοθετώντας τις πλέον σύγχρονες</w:t>
      </w:r>
      <w:r w:rsidRPr="00592716">
        <w:rPr>
          <w:rFonts w:ascii="Times New Roman" w:hAnsi="Times New Roman" w:cs="Times New Roman"/>
          <w:sz w:val="24"/>
          <w:szCs w:val="24"/>
        </w:rPr>
        <w:t xml:space="preserve"> εξελ</w:t>
      </w:r>
      <w:r w:rsidR="00DE71A8" w:rsidRPr="00592716">
        <w:rPr>
          <w:rFonts w:ascii="Times New Roman" w:hAnsi="Times New Roman" w:cs="Times New Roman"/>
          <w:sz w:val="24"/>
          <w:szCs w:val="24"/>
        </w:rPr>
        <w:t>ίξεις στο συγκεκριμένο επιστημονικό πεδίο</w:t>
      </w:r>
      <w:r w:rsidRPr="00592716">
        <w:rPr>
          <w:rFonts w:ascii="Times New Roman" w:hAnsi="Times New Roman" w:cs="Times New Roman"/>
          <w:sz w:val="24"/>
          <w:szCs w:val="24"/>
        </w:rPr>
        <w:t>. Σκοπός της ειδίκευσης αυτής είναι, να αποκτήσουν οι απόφοιτοι όλες τις καινοτόμες γνώσεις και την κατάρτιση ώστε να καταστούν ικανοί να στελεχώσουν πανεπιστημιακά Τμήματα, θεατρικούς οργανισμούς και φορείς που ενδιαφέρονται για το αρχαίο δράμα και τη σύγχρονη πρόσληψή του σε δραματικά κείμενα, παραστάσεις, παντός είδους θεατρικές επιτελέσεις και στις παραστατικές τέχνες.</w:t>
      </w:r>
    </w:p>
    <w:p w:rsidR="005A56AA" w:rsidRPr="00592716" w:rsidRDefault="005A56AA"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 xml:space="preserve">Οι </w:t>
      </w:r>
      <w:r w:rsidR="00F03BD8" w:rsidRPr="00592716">
        <w:rPr>
          <w:rFonts w:ascii="Times New Roman" w:hAnsi="Times New Roman" w:cs="Times New Roman"/>
          <w:sz w:val="24"/>
          <w:szCs w:val="24"/>
        </w:rPr>
        <w:t xml:space="preserve">ειδικότεροι </w:t>
      </w:r>
      <w:r w:rsidRPr="00592716">
        <w:rPr>
          <w:rFonts w:ascii="Times New Roman" w:hAnsi="Times New Roman" w:cs="Times New Roman"/>
          <w:sz w:val="24"/>
          <w:szCs w:val="24"/>
        </w:rPr>
        <w:t xml:space="preserve">στρατηγικοί στόχοι του </w:t>
      </w:r>
      <w:r w:rsidR="00F03BD8" w:rsidRPr="00592716">
        <w:rPr>
          <w:rFonts w:ascii="Times New Roman" w:hAnsi="Times New Roman" w:cs="Times New Roman"/>
          <w:sz w:val="24"/>
          <w:szCs w:val="24"/>
        </w:rPr>
        <w:t>ΠΜΣ</w:t>
      </w:r>
      <w:r w:rsidRPr="00592716">
        <w:rPr>
          <w:rFonts w:ascii="Times New Roman" w:hAnsi="Times New Roman" w:cs="Times New Roman"/>
          <w:sz w:val="24"/>
          <w:szCs w:val="24"/>
        </w:rPr>
        <w:t>, συνδέονται με τους αντίστοιχους του Ιδρύματος και περιλαμβάνουν:</w:t>
      </w:r>
    </w:p>
    <w:p w:rsidR="005A56AA" w:rsidRPr="00592716" w:rsidRDefault="005A56AA" w:rsidP="00A825AA">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i/>
          <w:iCs/>
          <w:sz w:val="24"/>
          <w:szCs w:val="24"/>
        </w:rPr>
        <w:t>α</w:t>
      </w:r>
      <w:r w:rsidRPr="00592716">
        <w:rPr>
          <w:rFonts w:ascii="Times New Roman" w:hAnsi="Times New Roman" w:cs="Times New Roman"/>
          <w:sz w:val="24"/>
          <w:szCs w:val="24"/>
        </w:rPr>
        <w:t xml:space="preserve">) </w:t>
      </w:r>
      <w:r w:rsidR="00F03BD8" w:rsidRPr="00592716">
        <w:rPr>
          <w:rFonts w:ascii="Times New Roman" w:hAnsi="Times New Roman" w:cs="Times New Roman"/>
          <w:sz w:val="24"/>
          <w:szCs w:val="24"/>
        </w:rPr>
        <w:t>Την</w:t>
      </w:r>
      <w:r w:rsidRPr="00592716">
        <w:rPr>
          <w:rFonts w:ascii="Times New Roman" w:hAnsi="Times New Roman" w:cs="Times New Roman"/>
          <w:sz w:val="24"/>
          <w:szCs w:val="24"/>
        </w:rPr>
        <w:t xml:space="preserve"> περαιτέρω προαγωγή της γνώσης και </w:t>
      </w:r>
      <w:r w:rsidR="00DE71A8" w:rsidRPr="00592716">
        <w:rPr>
          <w:rFonts w:ascii="Times New Roman" w:hAnsi="Times New Roman" w:cs="Times New Roman"/>
          <w:sz w:val="24"/>
          <w:szCs w:val="24"/>
        </w:rPr>
        <w:t>την</w:t>
      </w:r>
      <w:r w:rsidRPr="00592716">
        <w:rPr>
          <w:rFonts w:ascii="Times New Roman" w:hAnsi="Times New Roman" w:cs="Times New Roman"/>
          <w:sz w:val="24"/>
          <w:szCs w:val="24"/>
        </w:rPr>
        <w:t xml:space="preserve"> προώθηση της μελέτης και έρευνας του αρχαίου ελληνικού θεάτρου, του αρχαίου ελληνικού δράματος, της σχέσης τουαρχαίου δράματος με άλλα γραμματειακά είδη (αρχαίακαι νεότερα), της επίδρασης και της πρόσληψης γενικά του αρχαίου ελληνικού δράματος στους ρωμαϊκούς,βυζαντινούς και νεότερους χρόνους και, τέλος, των σκηνικών προσεγγίσεων του αρχαίου ελληνικού δράματοςστους νεότερους χρόνους, τόσο στην Ελλάδα όσο και</w:t>
      </w:r>
      <w:r w:rsidR="00E75F76" w:rsidRPr="00E75F76">
        <w:rPr>
          <w:rFonts w:ascii="Times New Roman" w:hAnsi="Times New Roman" w:cs="Times New Roman"/>
          <w:sz w:val="24"/>
          <w:szCs w:val="24"/>
        </w:rPr>
        <w:t xml:space="preserve"> </w:t>
      </w:r>
      <w:r w:rsidRPr="00592716">
        <w:rPr>
          <w:rFonts w:ascii="Times New Roman" w:hAnsi="Times New Roman" w:cs="Times New Roman"/>
          <w:sz w:val="24"/>
          <w:szCs w:val="24"/>
        </w:rPr>
        <w:t>στο εξωτερικό.</w:t>
      </w:r>
    </w:p>
    <w:p w:rsidR="005A56AA" w:rsidRPr="00592716" w:rsidRDefault="005A56AA" w:rsidP="00A825AA">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i/>
          <w:iCs/>
          <w:sz w:val="24"/>
          <w:szCs w:val="24"/>
        </w:rPr>
        <w:t>β</w:t>
      </w:r>
      <w:r w:rsidRPr="00592716">
        <w:rPr>
          <w:rFonts w:ascii="Times New Roman" w:hAnsi="Times New Roman" w:cs="Times New Roman"/>
          <w:sz w:val="24"/>
          <w:szCs w:val="24"/>
        </w:rPr>
        <w:t xml:space="preserve">) </w:t>
      </w:r>
      <w:r w:rsidR="00F03BD8" w:rsidRPr="00592716">
        <w:rPr>
          <w:rFonts w:ascii="Times New Roman" w:hAnsi="Times New Roman" w:cs="Times New Roman"/>
          <w:sz w:val="24"/>
          <w:szCs w:val="24"/>
        </w:rPr>
        <w:t>Την</w:t>
      </w:r>
      <w:r w:rsidRPr="00592716">
        <w:rPr>
          <w:rFonts w:ascii="Times New Roman" w:hAnsi="Times New Roman" w:cs="Times New Roman"/>
          <w:sz w:val="24"/>
          <w:szCs w:val="24"/>
        </w:rPr>
        <w:t xml:space="preserve"> ανάπτυξη της έρευνας στα ανωτέρω επιμέρουςαντικείμενα με τη σύνταξη επιστημονικών άρθρων, διδακτορικών διατριβών, μονογραφιών, την έκδοση κειμένων, τη συγκρότηση ειδικών κατά θέμα βιβλιογραφιώνκαι την παραγωγή πάσης φύσεως σχετικών επιστημονικών εργασιών.</w:t>
      </w:r>
    </w:p>
    <w:p w:rsidR="005A56AA" w:rsidRPr="00592716" w:rsidRDefault="005A56AA" w:rsidP="00A825AA">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i/>
          <w:iCs/>
          <w:sz w:val="24"/>
          <w:szCs w:val="24"/>
        </w:rPr>
        <w:t>γ</w:t>
      </w:r>
      <w:r w:rsidRPr="00592716">
        <w:rPr>
          <w:rFonts w:ascii="Times New Roman" w:hAnsi="Times New Roman" w:cs="Times New Roman"/>
          <w:sz w:val="24"/>
          <w:szCs w:val="24"/>
        </w:rPr>
        <w:t xml:space="preserve">) </w:t>
      </w:r>
      <w:r w:rsidR="00F03BD8" w:rsidRPr="00592716">
        <w:rPr>
          <w:rFonts w:ascii="Times New Roman" w:hAnsi="Times New Roman" w:cs="Times New Roman"/>
          <w:sz w:val="24"/>
          <w:szCs w:val="24"/>
        </w:rPr>
        <w:t>Την</w:t>
      </w:r>
      <w:r w:rsidRPr="00592716">
        <w:rPr>
          <w:rFonts w:ascii="Times New Roman" w:hAnsi="Times New Roman" w:cs="Times New Roman"/>
          <w:sz w:val="24"/>
          <w:szCs w:val="24"/>
        </w:rPr>
        <w:t xml:space="preserve"> υψηλού επιπέδου εξειδίκευση και </w:t>
      </w:r>
      <w:r w:rsidR="00DE71A8" w:rsidRPr="00592716">
        <w:rPr>
          <w:rFonts w:ascii="Times New Roman" w:hAnsi="Times New Roman" w:cs="Times New Roman"/>
          <w:sz w:val="24"/>
          <w:szCs w:val="24"/>
        </w:rPr>
        <w:t>την</w:t>
      </w:r>
      <w:r w:rsidRPr="00592716">
        <w:rPr>
          <w:rFonts w:ascii="Times New Roman" w:hAnsi="Times New Roman" w:cs="Times New Roman"/>
          <w:sz w:val="24"/>
          <w:szCs w:val="24"/>
        </w:rPr>
        <w:t xml:space="preserve"> κατάρτιση</w:t>
      </w:r>
      <w:r w:rsidR="00E75F76" w:rsidRPr="00E75F76">
        <w:rPr>
          <w:rFonts w:ascii="Times New Roman" w:hAnsi="Times New Roman" w:cs="Times New Roman"/>
          <w:sz w:val="24"/>
          <w:szCs w:val="24"/>
        </w:rPr>
        <w:t xml:space="preserve"> </w:t>
      </w:r>
      <w:r w:rsidRPr="00592716">
        <w:rPr>
          <w:rFonts w:ascii="Times New Roman" w:hAnsi="Times New Roman" w:cs="Times New Roman"/>
          <w:sz w:val="24"/>
          <w:szCs w:val="24"/>
        </w:rPr>
        <w:t>ειδικευμένων επιστημόνων, οι οποίοι θα μπορούν ναστελεχώσουν πανεπιστημιακά Τμήματα, θεατρικούς οργανισμούς και φορείς που ενδιαφέρονται για το αρχαίοδράμα και τη σύγχρονη πρόσληψή του σε δραματικάκείμενα, παραστάσεις, παντός είδους θεατρικές επιτελέσεις και στις παραστατικές τέχνες.</w:t>
      </w:r>
    </w:p>
    <w:p w:rsidR="00F03BD8" w:rsidRPr="00592716" w:rsidRDefault="00F03BD8" w:rsidP="00A825AA">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Οι στρατηγικοί στόχοι του Τμήματος, συνδέονται με τους αντίστοιχους του Ιδρύματος και περιλαμβάνουν:</w:t>
      </w:r>
    </w:p>
    <w:p w:rsidR="00F03BD8" w:rsidRPr="00E75F76" w:rsidRDefault="00F03BD8" w:rsidP="00A825AA">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sz w:val="24"/>
          <w:szCs w:val="24"/>
        </w:rPr>
        <w:tab/>
        <w:t xml:space="preserve">Παροχή εκπαίδευσης υψηλού επιπέδου, με έμφαση στη φοιτητοκεντρική μάθηση, τη διαρκή αναβάθμιση του ΠΠΣ μέσω της θεσμοθετημένης διαδικασίας ετήσιας αναθεώρησης του ΠΠΣ και την επικαιροποίηση και τυποποίηση των </w:t>
      </w:r>
      <w:r w:rsidRPr="00592716">
        <w:rPr>
          <w:rFonts w:ascii="Times New Roman" w:hAnsi="Times New Roman" w:cs="Times New Roman"/>
          <w:sz w:val="24"/>
          <w:szCs w:val="24"/>
        </w:rPr>
        <w:lastRenderedPageBreak/>
        <w:t>ακαδημαϊκών λειτουργιών και εστίαση στα Μαθησιακά Αποτελέσματα</w:t>
      </w:r>
      <w:r w:rsidR="00E75F76" w:rsidRPr="00E75F76">
        <w:rPr>
          <w:rFonts w:ascii="Times New Roman" w:hAnsi="Times New Roman" w:cs="Times New Roman"/>
          <w:sz w:val="24"/>
          <w:szCs w:val="24"/>
        </w:rPr>
        <w:t xml:space="preserve"> (</w:t>
      </w:r>
      <w:r w:rsidR="00E75F76">
        <w:rPr>
          <w:rFonts w:ascii="Times New Roman" w:hAnsi="Times New Roman" w:cs="Times New Roman"/>
          <w:sz w:val="24"/>
          <w:szCs w:val="24"/>
        </w:rPr>
        <w:t>βλ. παρακάτω).</w:t>
      </w:r>
    </w:p>
    <w:p w:rsidR="00F03BD8" w:rsidRPr="00592716" w:rsidRDefault="00F03BD8"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sz w:val="24"/>
          <w:szCs w:val="24"/>
        </w:rPr>
        <w:tab/>
        <w:t>Βελτίωση της σύνδεσης με την αγορά εργασίας, τους επιστημονικούς φορείς και τους αποφοίτους του Τμήματος.</w:t>
      </w:r>
    </w:p>
    <w:p w:rsidR="00F03BD8" w:rsidRPr="00592716" w:rsidRDefault="00F03BD8"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sz w:val="24"/>
          <w:szCs w:val="24"/>
        </w:rPr>
        <w:tab/>
        <w:t>Παραγωγή έρευνας υψηλού επιπέδου με βάση τις διεθνείς εξελίξεις μέσω της προώθησης των ερευνητικών συνεργασιών και αξιοποίηση και διάθεση των αποτελεσμάτων προς όφελος της οικονομίας και της κοινωνίας.</w:t>
      </w:r>
    </w:p>
    <w:p w:rsidR="00F03BD8" w:rsidRPr="00592716" w:rsidRDefault="00F03BD8"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sz w:val="24"/>
          <w:szCs w:val="24"/>
        </w:rPr>
        <w:tab/>
        <w:t>Προώθηση και αναγνώριση της αριστείας και της καινοτομίας, μέσω της ενθάρρυνσης, της ενίσχυσης και της επιβράβευσης των επιτευγμάτων των μελών της πανεπιστημιακής κοινότητας στη διδασκαλία και την έρευνα.</w:t>
      </w:r>
    </w:p>
    <w:p w:rsidR="00F03BD8" w:rsidRPr="00592716" w:rsidRDefault="00F03BD8"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sz w:val="24"/>
          <w:szCs w:val="24"/>
        </w:rPr>
        <w:tab/>
        <w:t>Ισχυροποίηση της εξωστρέφειας με ενίσχυση και προώθηση συνεργασιών, δράσεων δικτύωσης και δημοσιοποίησης και της διεθνούς παρουσίας του Τμήματος, μέσω δράσεων διεθνοποίησης και συγκριτικών αξιολογήσεων με Πανεπιστήμια αντίστοιχου μεγέθους, δίνοντας έμφαση στη διάκριση του Τμήματος σε τοπικό, εθνικό και διεθνές επίπεδο</w:t>
      </w:r>
    </w:p>
    <w:p w:rsidR="005B0DBB" w:rsidRPr="00592716" w:rsidRDefault="00F03BD8" w:rsidP="00F03BD8">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w:t>
      </w:r>
      <w:r w:rsidRPr="00592716">
        <w:rPr>
          <w:rFonts w:ascii="Times New Roman" w:hAnsi="Times New Roman" w:cs="Times New Roman"/>
          <w:sz w:val="24"/>
          <w:szCs w:val="24"/>
        </w:rPr>
        <w:tab/>
        <w:t>Αποτελεσματικότητα των διοικητικών διαδικασιών και βελτίωση των υποδομών του Τμήματοςδίνοντας προτεραιότητα στη Φοιτητική Μέριμνα.</w:t>
      </w:r>
    </w:p>
    <w:p w:rsidR="00F03BD8" w:rsidRPr="00592716" w:rsidRDefault="00F03BD8" w:rsidP="005B0DBB">
      <w:pPr>
        <w:spacing w:line="360" w:lineRule="auto"/>
        <w:ind w:firstLine="426"/>
        <w:jc w:val="both"/>
        <w:rPr>
          <w:rFonts w:ascii="Times New Roman" w:hAnsi="Times New Roman" w:cs="Times New Roman"/>
          <w:sz w:val="24"/>
          <w:szCs w:val="24"/>
        </w:rPr>
      </w:pPr>
      <w:r w:rsidRPr="00592716">
        <w:rPr>
          <w:rFonts w:ascii="Times New Roman" w:hAnsi="Times New Roman" w:cs="Times New Roman"/>
          <w:sz w:val="24"/>
          <w:szCs w:val="24"/>
        </w:rPr>
        <w:t xml:space="preserve"> Το ΠΜΣ </w:t>
      </w:r>
      <w:r w:rsidRPr="00592716">
        <w:rPr>
          <w:rFonts w:ascii="Times New Roman" w:hAnsi="Times New Roman" w:cs="Times New Roman"/>
          <w:i/>
          <w:iCs/>
          <w:sz w:val="24"/>
          <w:szCs w:val="24"/>
        </w:rPr>
        <w:t>«Το Αρχαίο Ελληνικό Θέατρο και η Πρόσληψή του»</w:t>
      </w:r>
      <w:r w:rsidRPr="00592716">
        <w:rPr>
          <w:rFonts w:ascii="Times New Roman" w:hAnsi="Times New Roman" w:cs="Times New Roman"/>
          <w:sz w:val="24"/>
          <w:szCs w:val="24"/>
        </w:rPr>
        <w:t xml:space="preserve"> αποσκοπεί στην π</w:t>
      </w:r>
      <w:r w:rsidR="005A56AA" w:rsidRPr="00592716">
        <w:rPr>
          <w:rFonts w:ascii="Times New Roman" w:hAnsi="Times New Roman" w:cs="Times New Roman"/>
          <w:sz w:val="24"/>
          <w:szCs w:val="24"/>
        </w:rPr>
        <w:t>αροχή εκπαίδευσης υψηλού επιπέδου, με έμφαση</w:t>
      </w:r>
      <w:r w:rsidR="005B0DBB" w:rsidRPr="00592716">
        <w:rPr>
          <w:rFonts w:ascii="Times New Roman" w:hAnsi="Times New Roman" w:cs="Times New Roman"/>
          <w:sz w:val="24"/>
          <w:szCs w:val="24"/>
        </w:rPr>
        <w:t xml:space="preserve">, όπως αναφέρθηκε παραπάνω, </w:t>
      </w:r>
      <w:r w:rsidR="005A56AA" w:rsidRPr="00592716">
        <w:rPr>
          <w:rFonts w:ascii="Times New Roman" w:hAnsi="Times New Roman" w:cs="Times New Roman"/>
          <w:sz w:val="24"/>
          <w:szCs w:val="24"/>
        </w:rPr>
        <w:t xml:space="preserve">στη φοιτητοκεντρική μάθηση, τη διαρκή αναβάθμιση του </w:t>
      </w:r>
      <w:r w:rsidRPr="00592716">
        <w:rPr>
          <w:rFonts w:ascii="Times New Roman" w:hAnsi="Times New Roman" w:cs="Times New Roman"/>
          <w:sz w:val="24"/>
          <w:szCs w:val="24"/>
        </w:rPr>
        <w:t>Προγράμματος Σπουδών</w:t>
      </w:r>
      <w:r w:rsidR="005A56AA" w:rsidRPr="00592716">
        <w:rPr>
          <w:rFonts w:ascii="Times New Roman" w:hAnsi="Times New Roman" w:cs="Times New Roman"/>
          <w:sz w:val="24"/>
          <w:szCs w:val="24"/>
        </w:rPr>
        <w:t xml:space="preserve"> μέσω της θεσμοθετημένης διαδικασίας </w:t>
      </w:r>
      <w:r w:rsidRPr="00592716">
        <w:rPr>
          <w:rFonts w:ascii="Times New Roman" w:hAnsi="Times New Roman" w:cs="Times New Roman"/>
          <w:sz w:val="24"/>
          <w:szCs w:val="24"/>
        </w:rPr>
        <w:t xml:space="preserve">αναθεώρησής του </w:t>
      </w:r>
      <w:r w:rsidR="005A56AA" w:rsidRPr="00592716">
        <w:rPr>
          <w:rFonts w:ascii="Times New Roman" w:hAnsi="Times New Roman" w:cs="Times New Roman"/>
          <w:sz w:val="24"/>
          <w:szCs w:val="24"/>
        </w:rPr>
        <w:t>και την επικαιροποίηση και τυποποίηση των ακαδημαϊκών λειτουργιών και εστίαση στα Μαθησιακά Αποτελέσματα</w:t>
      </w:r>
      <w:r w:rsidRPr="00592716">
        <w:rPr>
          <w:rFonts w:ascii="Times New Roman" w:hAnsi="Times New Roman" w:cs="Times New Roman"/>
          <w:sz w:val="24"/>
          <w:szCs w:val="24"/>
        </w:rPr>
        <w:t>. Τα μαθησιακά αποτελέσματα του ΠΜΣ ανταποκρίνονται στο Ευρωπαϊκό και Εθνικό Πλαίσιο Προσόντων Ανώτατης Εκπαίδευσης επιπέδου 7 και ορίζονται ως τα εξής:</w:t>
      </w:r>
    </w:p>
    <w:p w:rsidR="00A825AA"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Pr="00592716">
        <w:rPr>
          <w:rFonts w:ascii="Times New Roman" w:hAnsi="Times New Roman" w:cs="Times New Roman"/>
          <w:sz w:val="24"/>
          <w:szCs w:val="24"/>
        </w:rPr>
        <w:t xml:space="preserve">Αυτόνομη εργασία </w:t>
      </w:r>
    </w:p>
    <w:p w:rsidR="005A56AA"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 xml:space="preserve">Αναζήτηση, ανάλυση και σύνθεση πηγών και </w:t>
      </w:r>
      <w:r w:rsidRPr="00592716">
        <w:rPr>
          <w:rFonts w:ascii="Times New Roman" w:hAnsi="Times New Roman" w:cs="Times New Roman"/>
          <w:sz w:val="24"/>
          <w:szCs w:val="24"/>
        </w:rPr>
        <w:t xml:space="preserve">ερευνητικών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πορισμάτων, με την αξιοποίη</w:t>
      </w:r>
      <w:r w:rsidRPr="00592716">
        <w:rPr>
          <w:rFonts w:ascii="Times New Roman" w:hAnsi="Times New Roman" w:cs="Times New Roman"/>
          <w:sz w:val="24"/>
          <w:szCs w:val="24"/>
        </w:rPr>
        <w:t xml:space="preserve">ση των κατάλληλων μεθοδολογικών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προσεγγίσεων</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lastRenderedPageBreak/>
        <w:t xml:space="preserve">• </w:t>
      </w:r>
      <w:r w:rsidR="005B0DBB" w:rsidRPr="00592716">
        <w:rPr>
          <w:rFonts w:ascii="Times New Roman" w:hAnsi="Times New Roman" w:cs="Times New Roman"/>
          <w:sz w:val="24"/>
          <w:szCs w:val="24"/>
        </w:rPr>
        <w:tab/>
      </w:r>
      <w:r w:rsidRPr="00592716">
        <w:rPr>
          <w:rFonts w:ascii="Times New Roman" w:hAnsi="Times New Roman" w:cs="Times New Roman"/>
          <w:sz w:val="24"/>
          <w:szCs w:val="24"/>
        </w:rPr>
        <w:t xml:space="preserve">Θεωρητική εργασία στο πλαίσιο της διακειμενικής προσέγγισης και </w:t>
      </w:r>
      <w:r w:rsidR="005B0DBB" w:rsidRPr="00592716">
        <w:rPr>
          <w:rFonts w:ascii="Times New Roman" w:hAnsi="Times New Roman" w:cs="Times New Roman"/>
          <w:sz w:val="24"/>
          <w:szCs w:val="24"/>
        </w:rPr>
        <w:tab/>
      </w:r>
      <w:r w:rsidRPr="00592716">
        <w:rPr>
          <w:rFonts w:ascii="Times New Roman" w:hAnsi="Times New Roman" w:cs="Times New Roman"/>
          <w:sz w:val="24"/>
          <w:szCs w:val="24"/>
        </w:rPr>
        <w:t xml:space="preserve">της θεωρίας της πρόσληψης </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 xml:space="preserve">Κριτική προσέγγιση πηγών  </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Εργασία σε διεπιστημονικό περιβάλλον</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Παράγωγή νέων ερευνητικών ιδεών</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 xml:space="preserve">Άσκηση κριτικής και αυτοκριτικής </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Pr="00592716">
        <w:rPr>
          <w:rFonts w:ascii="Times New Roman" w:hAnsi="Times New Roman" w:cs="Times New Roman"/>
          <w:sz w:val="24"/>
          <w:szCs w:val="24"/>
        </w:rPr>
        <w:t>Προαγωγή της επαγωγικής σκέψης</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Σεβασμός στη διαφορετικότητα και στην πολυπολιτισμικότητα</w:t>
      </w:r>
    </w:p>
    <w:p w:rsidR="00F03BD8" w:rsidRPr="00592716" w:rsidRDefault="00F03BD8" w:rsidP="005B0DBB">
      <w:pPr>
        <w:spacing w:line="360" w:lineRule="auto"/>
        <w:ind w:left="720" w:hanging="153"/>
        <w:rPr>
          <w:rFonts w:ascii="Times New Roman" w:hAnsi="Times New Roman" w:cs="Times New Roman"/>
          <w:sz w:val="24"/>
          <w:szCs w:val="24"/>
        </w:rPr>
      </w:pPr>
      <w:r w:rsidRPr="00592716">
        <w:rPr>
          <w:rFonts w:ascii="Times New Roman" w:hAnsi="Times New Roman" w:cs="Times New Roman"/>
          <w:sz w:val="24"/>
          <w:szCs w:val="24"/>
        </w:rPr>
        <w:t xml:space="preserve">•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 xml:space="preserve">Επίδειξη κοινωνικής, επαγγελματικής και ηθικής υπευθυνότητας και </w:t>
      </w:r>
      <w:r w:rsidR="005B0DBB" w:rsidRPr="00592716">
        <w:rPr>
          <w:rFonts w:ascii="Times New Roman" w:hAnsi="Times New Roman" w:cs="Times New Roman"/>
          <w:sz w:val="24"/>
          <w:szCs w:val="24"/>
        </w:rPr>
        <w:tab/>
      </w:r>
      <w:r w:rsidR="005A56AA" w:rsidRPr="00592716">
        <w:rPr>
          <w:rFonts w:ascii="Times New Roman" w:hAnsi="Times New Roman" w:cs="Times New Roman"/>
          <w:sz w:val="24"/>
          <w:szCs w:val="24"/>
        </w:rPr>
        <w:t>ευαισθησίας σε θέματα φύλου</w:t>
      </w:r>
    </w:p>
    <w:p w:rsidR="00F03BD8" w:rsidRPr="00592716" w:rsidRDefault="00F03BD8" w:rsidP="00F03BD8">
      <w:pPr>
        <w:spacing w:line="360" w:lineRule="auto"/>
        <w:ind w:firstLine="567"/>
        <w:rPr>
          <w:rFonts w:ascii="Times New Roman" w:hAnsi="Times New Roman" w:cs="Times New Roman"/>
          <w:sz w:val="24"/>
          <w:szCs w:val="24"/>
        </w:rPr>
      </w:pPr>
    </w:p>
    <w:p w:rsidR="005B0DBB" w:rsidRPr="00592716" w:rsidRDefault="005A56AA" w:rsidP="005B0DBB">
      <w:pPr>
        <w:spacing w:line="360" w:lineRule="auto"/>
        <w:ind w:firstLine="567"/>
        <w:jc w:val="both"/>
        <w:rPr>
          <w:rFonts w:ascii="Times New Roman" w:hAnsi="Times New Roman" w:cs="Times New Roman"/>
          <w:sz w:val="24"/>
          <w:szCs w:val="24"/>
        </w:rPr>
      </w:pPr>
      <w:r w:rsidRPr="00592716">
        <w:rPr>
          <w:rFonts w:ascii="Times New Roman" w:hAnsi="Times New Roman" w:cs="Times New Roman"/>
          <w:sz w:val="24"/>
          <w:szCs w:val="24"/>
        </w:rPr>
        <w:t>Οι διαδικασίες διασφάλισης ποιότητας που καταγράφονται στο Εγχειρίδιο Ποιότητας του Ιδρύματος, εφαρμόζονται στο επίπεδο του Τμήματος με την κατά περίπτωση απαιτούμενη εξειδίκευση. Όλες οι διαδικασίες διασφάλισης ποιότητας του Τμήματος Θεατρικών Σπουδώνυπόκεινται σε επιθεώρηση και ανασκόπηση, η οποία διενεργείται σε ετήσια βάση από την ΟΜΕΑ σε συνεργασία με την ΜΟΔΙΠ του Ιδρύματος.</w:t>
      </w:r>
    </w:p>
    <w:p w:rsidR="00DE71A8" w:rsidRPr="00592716" w:rsidRDefault="00DE71A8" w:rsidP="00F03BD8">
      <w:pPr>
        <w:spacing w:line="360" w:lineRule="auto"/>
        <w:ind w:firstLine="567"/>
        <w:rPr>
          <w:rFonts w:ascii="Times New Roman" w:hAnsi="Times New Roman" w:cs="Times New Roman"/>
          <w:sz w:val="24"/>
          <w:szCs w:val="24"/>
        </w:rPr>
      </w:pPr>
    </w:p>
    <w:p w:rsidR="005A56AA" w:rsidRPr="00592716" w:rsidRDefault="005A56AA" w:rsidP="00F03BD8">
      <w:pPr>
        <w:spacing w:line="360" w:lineRule="auto"/>
        <w:ind w:firstLine="567"/>
        <w:rPr>
          <w:rFonts w:ascii="Times New Roman" w:hAnsi="Times New Roman" w:cs="Times New Roman"/>
          <w:sz w:val="24"/>
          <w:szCs w:val="24"/>
        </w:rPr>
      </w:pPr>
    </w:p>
    <w:p w:rsidR="005B0DBB" w:rsidRPr="00592716" w:rsidRDefault="005B0DBB" w:rsidP="00F03BD8">
      <w:pPr>
        <w:spacing w:line="360" w:lineRule="auto"/>
        <w:ind w:firstLine="567"/>
        <w:rPr>
          <w:rFonts w:ascii="Times New Roman" w:hAnsi="Times New Roman" w:cs="Times New Roman"/>
          <w:sz w:val="24"/>
          <w:szCs w:val="24"/>
        </w:rPr>
      </w:pPr>
    </w:p>
    <w:p w:rsidR="005A56AA" w:rsidRPr="00592716" w:rsidRDefault="00C30DE0" w:rsidP="00F03BD8">
      <w:pPr>
        <w:spacing w:line="360" w:lineRule="auto"/>
        <w:ind w:firstLine="567"/>
        <w:rPr>
          <w:rFonts w:ascii="Times New Roman" w:hAnsi="Times New Roman" w:cs="Times New Roman"/>
          <w:sz w:val="24"/>
          <w:szCs w:val="24"/>
        </w:rPr>
      </w:pPr>
      <w:r>
        <w:rPr>
          <w:rFonts w:ascii="Times New Roman" w:hAnsi="Times New Roman" w:cs="Times New Roman"/>
          <w:noProof/>
          <w:sz w:val="24"/>
          <w:szCs w:val="24"/>
          <w:lang w:eastAsia="el-GR"/>
        </w:rPr>
        <w:pict>
          <v:shapetype id="_x0000_t202" coordsize="21600,21600" o:spt="202" path="m,l,21600r21600,l21600,xe">
            <v:stroke joinstyle="miter"/>
            <v:path gradientshapeok="t" o:connecttype="rect"/>
          </v:shapetype>
          <v:shape id="_x0000_s1026" type="#_x0000_t202" alt="" style="position:absolute;left:0;text-align:left;margin-left:-5.5pt;margin-top:10.2pt;width:408.4pt;height:82.05pt;z-index:251661312;visibility:visible;mso-wrap-edited:f;mso-width-relative:margin;mso-height-relative:margin" fillcolor="#eeece1 [3214]">
            <v:textbox>
              <w:txbxContent>
                <w:p w:rsidR="005611C8" w:rsidRPr="000C6C30" w:rsidRDefault="005611C8" w:rsidP="005611C8">
                  <w:pPr>
                    <w:spacing w:after="0" w:line="360" w:lineRule="auto"/>
                    <w:jc w:val="both"/>
                    <w:rPr>
                      <w:i/>
                    </w:rPr>
                  </w:pPr>
                  <w:r>
                    <w:rPr>
                      <w:i/>
                    </w:rPr>
                    <w:t>Για τη διευκόλυνσή σας, σας ενημερώνουμε ότι σ</w:t>
                  </w:r>
                  <w:r w:rsidRPr="000C6C30">
                    <w:rPr>
                      <w:i/>
                    </w:rPr>
                    <w:t xml:space="preserve">τις ενότητες 2, 3, 5 και 6 </w:t>
                  </w:r>
                  <w:r>
                    <w:rPr>
                      <w:i/>
                    </w:rPr>
                    <w:t xml:space="preserve">της Πρότασης Πιστοποίησης ΠΣ </w:t>
                  </w:r>
                  <w:r w:rsidRPr="000C6C30">
                    <w:rPr>
                      <w:i/>
                    </w:rPr>
                    <w:t>αναλύονται διεξοδικά οι επιμέρους ενέργειες για την επίτευξη των στρατηγικών στόχων του Τμήματος, στο πλαίσιο της γενικότερης λειτουργίας του Πανεπιστημίου Πατρών.</w:t>
                  </w:r>
                </w:p>
                <w:p w:rsidR="005611C8" w:rsidRDefault="005611C8" w:rsidP="005611C8"/>
              </w:txbxContent>
            </v:textbox>
          </v:shape>
        </w:pict>
      </w:r>
    </w:p>
    <w:p w:rsidR="00573CD6" w:rsidRPr="00592716" w:rsidRDefault="00573CD6" w:rsidP="00F03BD8">
      <w:pPr>
        <w:spacing w:line="360" w:lineRule="auto"/>
        <w:ind w:firstLine="567"/>
        <w:rPr>
          <w:rFonts w:ascii="Times New Roman" w:hAnsi="Times New Roman" w:cs="Times New Roman"/>
          <w:sz w:val="24"/>
          <w:szCs w:val="24"/>
        </w:rPr>
      </w:pPr>
    </w:p>
    <w:sectPr w:rsidR="00573CD6" w:rsidRPr="00592716" w:rsidSect="0043040B">
      <w:footerReference w:type="even"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46" w:rsidRDefault="00C10246">
      <w:pPr>
        <w:spacing w:after="0" w:line="240" w:lineRule="auto"/>
      </w:pPr>
      <w:r>
        <w:separator/>
      </w:r>
    </w:p>
  </w:endnote>
  <w:endnote w:type="continuationSeparator" w:id="1">
    <w:p w:rsidR="00C10246" w:rsidRDefault="00C10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dobe Text Pro">
    <w:altName w:val="Cambria Math"/>
    <w:charset w:val="00"/>
    <w:family w:val="roman"/>
    <w:pitch w:val="variable"/>
    <w:sig w:usb0="00000001" w:usb1="00000001"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4"/>
      </w:rPr>
      <w:id w:val="122584578"/>
      <w:docPartObj>
        <w:docPartGallery w:val="Page Numbers (Bottom of Page)"/>
        <w:docPartUnique/>
      </w:docPartObj>
    </w:sdtPr>
    <w:sdtContent>
      <w:p w:rsidR="00644E03" w:rsidRDefault="00C30DE0" w:rsidP="00C9282E">
        <w:pPr>
          <w:pStyle w:val="a3"/>
          <w:framePr w:wrap="none" w:vAnchor="text" w:hAnchor="margin" w:xAlign="center" w:y="1"/>
          <w:rPr>
            <w:rStyle w:val="a4"/>
          </w:rPr>
        </w:pPr>
        <w:r>
          <w:rPr>
            <w:rStyle w:val="a4"/>
          </w:rPr>
          <w:fldChar w:fldCharType="begin"/>
        </w:r>
        <w:r w:rsidR="00BC048E">
          <w:rPr>
            <w:rStyle w:val="a4"/>
          </w:rPr>
          <w:instrText xml:space="preserve"> PAGE </w:instrText>
        </w:r>
        <w:r>
          <w:rPr>
            <w:rStyle w:val="a4"/>
          </w:rPr>
          <w:fldChar w:fldCharType="end"/>
        </w:r>
      </w:p>
    </w:sdtContent>
  </w:sdt>
  <w:p w:rsidR="00644E03" w:rsidRDefault="00644E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4"/>
        <w:rFonts w:ascii="Adobe Text Pro" w:hAnsi="Adobe Text Pro"/>
      </w:rPr>
      <w:id w:val="1267425981"/>
      <w:docPartObj>
        <w:docPartGallery w:val="Page Numbers (Bottom of Page)"/>
        <w:docPartUnique/>
      </w:docPartObj>
    </w:sdtPr>
    <w:sdtContent>
      <w:p w:rsidR="00644E03" w:rsidRPr="005B0DBB" w:rsidRDefault="00C30DE0" w:rsidP="005B0DBB">
        <w:pPr>
          <w:pStyle w:val="a3"/>
          <w:framePr w:wrap="none" w:vAnchor="text" w:hAnchor="page" w:x="5841" w:y="-6"/>
          <w:rPr>
            <w:rStyle w:val="a4"/>
            <w:rFonts w:ascii="Adobe Text Pro" w:hAnsi="Adobe Text Pro"/>
          </w:rPr>
        </w:pPr>
        <w:r w:rsidRPr="005B0DBB">
          <w:rPr>
            <w:rStyle w:val="a4"/>
            <w:rFonts w:ascii="Adobe Text Pro" w:hAnsi="Adobe Text Pro"/>
          </w:rPr>
          <w:fldChar w:fldCharType="begin"/>
        </w:r>
        <w:r w:rsidR="00BC048E" w:rsidRPr="005B0DBB">
          <w:rPr>
            <w:rStyle w:val="a4"/>
            <w:rFonts w:ascii="Adobe Text Pro" w:hAnsi="Adobe Text Pro"/>
          </w:rPr>
          <w:instrText xml:space="preserve"> PAGE </w:instrText>
        </w:r>
        <w:r w:rsidRPr="005B0DBB">
          <w:rPr>
            <w:rStyle w:val="a4"/>
            <w:rFonts w:ascii="Adobe Text Pro" w:hAnsi="Adobe Text Pro"/>
          </w:rPr>
          <w:fldChar w:fldCharType="separate"/>
        </w:r>
        <w:r w:rsidR="00E75F76">
          <w:rPr>
            <w:rStyle w:val="a4"/>
            <w:rFonts w:ascii="Adobe Text Pro" w:hAnsi="Adobe Text Pro"/>
            <w:noProof/>
          </w:rPr>
          <w:t>4</w:t>
        </w:r>
        <w:r w:rsidRPr="005B0DBB">
          <w:rPr>
            <w:rStyle w:val="a4"/>
            <w:rFonts w:ascii="Adobe Text Pro" w:hAnsi="Adobe Text Pro"/>
          </w:rPr>
          <w:fldChar w:fldCharType="end"/>
        </w:r>
      </w:p>
    </w:sdtContent>
  </w:sdt>
  <w:p w:rsidR="00644E03" w:rsidRDefault="00644E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46" w:rsidRDefault="00C10246">
      <w:pPr>
        <w:spacing w:after="0" w:line="240" w:lineRule="auto"/>
      </w:pPr>
      <w:r>
        <w:separator/>
      </w:r>
    </w:p>
  </w:footnote>
  <w:footnote w:type="continuationSeparator" w:id="1">
    <w:p w:rsidR="00C10246" w:rsidRDefault="00C10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F1E25"/>
    <w:multiLevelType w:val="hybridMultilevel"/>
    <w:tmpl w:val="523AC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A56AA"/>
    <w:rsid w:val="00144DBF"/>
    <w:rsid w:val="00313568"/>
    <w:rsid w:val="0043040B"/>
    <w:rsid w:val="004C4997"/>
    <w:rsid w:val="005611C8"/>
    <w:rsid w:val="00573CD6"/>
    <w:rsid w:val="00592716"/>
    <w:rsid w:val="005A56AA"/>
    <w:rsid w:val="005B0DBB"/>
    <w:rsid w:val="00644E03"/>
    <w:rsid w:val="007073D4"/>
    <w:rsid w:val="00940DF4"/>
    <w:rsid w:val="00A825AA"/>
    <w:rsid w:val="00BC048E"/>
    <w:rsid w:val="00C10246"/>
    <w:rsid w:val="00C30DE0"/>
    <w:rsid w:val="00D855C3"/>
    <w:rsid w:val="00DE71A8"/>
    <w:rsid w:val="00E75F76"/>
    <w:rsid w:val="00ED7737"/>
    <w:rsid w:val="00F03BD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A56AA"/>
    <w:pPr>
      <w:tabs>
        <w:tab w:val="center" w:pos="4153"/>
        <w:tab w:val="right" w:pos="8306"/>
      </w:tabs>
      <w:spacing w:after="0" w:line="240" w:lineRule="auto"/>
    </w:pPr>
  </w:style>
  <w:style w:type="character" w:customStyle="1" w:styleId="Char">
    <w:name w:val="Υποσέλιδο Char"/>
    <w:basedOn w:val="a0"/>
    <w:link w:val="a3"/>
    <w:uiPriority w:val="99"/>
    <w:rsid w:val="005A56AA"/>
  </w:style>
  <w:style w:type="character" w:styleId="a4">
    <w:name w:val="page number"/>
    <w:basedOn w:val="a0"/>
    <w:uiPriority w:val="99"/>
    <w:semiHidden/>
    <w:unhideWhenUsed/>
    <w:rsid w:val="005A56AA"/>
  </w:style>
  <w:style w:type="character" w:styleId="a5">
    <w:name w:val="annotation reference"/>
    <w:basedOn w:val="a0"/>
    <w:uiPriority w:val="99"/>
    <w:semiHidden/>
    <w:unhideWhenUsed/>
    <w:rsid w:val="005A56AA"/>
    <w:rPr>
      <w:sz w:val="16"/>
      <w:szCs w:val="16"/>
    </w:rPr>
  </w:style>
  <w:style w:type="paragraph" w:styleId="a6">
    <w:name w:val="annotation text"/>
    <w:basedOn w:val="a"/>
    <w:link w:val="Char0"/>
    <w:uiPriority w:val="99"/>
    <w:semiHidden/>
    <w:unhideWhenUsed/>
    <w:rsid w:val="005A56AA"/>
    <w:pPr>
      <w:spacing w:after="160" w:line="240" w:lineRule="auto"/>
    </w:pPr>
    <w:rPr>
      <w:sz w:val="20"/>
      <w:szCs w:val="20"/>
      <w:lang w:eastAsia="el-GR"/>
    </w:rPr>
  </w:style>
  <w:style w:type="character" w:customStyle="1" w:styleId="Char0">
    <w:name w:val="Κείμενο σχολίου Char"/>
    <w:basedOn w:val="a0"/>
    <w:link w:val="a6"/>
    <w:uiPriority w:val="99"/>
    <w:semiHidden/>
    <w:rsid w:val="005A56AA"/>
    <w:rPr>
      <w:sz w:val="20"/>
      <w:szCs w:val="20"/>
      <w:lang w:eastAsia="el-GR"/>
    </w:rPr>
  </w:style>
  <w:style w:type="paragraph" w:styleId="a7">
    <w:name w:val="Balloon Text"/>
    <w:basedOn w:val="a"/>
    <w:link w:val="Char1"/>
    <w:uiPriority w:val="99"/>
    <w:semiHidden/>
    <w:unhideWhenUsed/>
    <w:rsid w:val="005A56A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5A56AA"/>
    <w:rPr>
      <w:rFonts w:ascii="Tahoma" w:hAnsi="Tahoma" w:cs="Tahoma"/>
      <w:sz w:val="16"/>
      <w:szCs w:val="16"/>
    </w:rPr>
  </w:style>
  <w:style w:type="paragraph" w:styleId="a8">
    <w:name w:val="header"/>
    <w:basedOn w:val="a"/>
    <w:link w:val="Char2"/>
    <w:uiPriority w:val="99"/>
    <w:unhideWhenUsed/>
    <w:rsid w:val="005B0DBB"/>
    <w:pPr>
      <w:tabs>
        <w:tab w:val="center" w:pos="4153"/>
        <w:tab w:val="right" w:pos="8306"/>
      </w:tabs>
      <w:spacing w:after="0" w:line="240" w:lineRule="auto"/>
    </w:pPr>
  </w:style>
  <w:style w:type="character" w:customStyle="1" w:styleId="Char2">
    <w:name w:val="Κεφαλίδα Char"/>
    <w:basedOn w:val="a0"/>
    <w:link w:val="a8"/>
    <w:uiPriority w:val="99"/>
    <w:rsid w:val="005B0D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1007</Words>
  <Characters>5444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2024-01-25T18:50:00Z</dcterms:created>
  <dcterms:modified xsi:type="dcterms:W3CDTF">2024-01-28T13:27:00Z</dcterms:modified>
</cp:coreProperties>
</file>